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A41" w:rsidRPr="00B03A41" w:rsidRDefault="00B03A41" w:rsidP="00B03A41">
      <w:pPr>
        <w:spacing w:after="0" w:line="240" w:lineRule="auto"/>
        <w:rPr>
          <w:rFonts w:ascii="Times New Roman" w:eastAsia="Times New Roman" w:hAnsi="Times New Roman" w:cs="Times New Roman"/>
          <w:sz w:val="24"/>
          <w:lang w:val="de-LI" w:eastAsia="de-LI"/>
        </w:rPr>
      </w:pPr>
      <w:r>
        <w:rPr>
          <w:rFonts w:ascii="Times New Roman" w:eastAsia="Times New Roman" w:hAnsi="Times New Roman" w:cs="Times New Roman"/>
          <w:noProof/>
          <w:sz w:val="24"/>
          <w:lang w:val="de-LI" w:eastAsia="de-LI"/>
        </w:rPr>
        <w:drawing>
          <wp:inline distT="0" distB="0" distL="0" distR="0">
            <wp:extent cx="4181475" cy="371475"/>
            <wp:effectExtent l="0" t="0" r="9525" b="9525"/>
            <wp:docPr id="2" name="Grafik 2" descr="Afrikas Zukunft ist weibl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rikas Zukunft ist weibli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81475" cy="371475"/>
                    </a:xfrm>
                    <a:prstGeom prst="rect">
                      <a:avLst/>
                    </a:prstGeom>
                    <a:noFill/>
                    <a:ln>
                      <a:noFill/>
                    </a:ln>
                  </pic:spPr>
                </pic:pic>
              </a:graphicData>
            </a:graphic>
          </wp:inline>
        </w:drawing>
      </w:r>
    </w:p>
    <w:p w:rsidR="00B03A41" w:rsidRPr="00B03A41" w:rsidRDefault="00B03A41" w:rsidP="00B03A41">
      <w:pPr>
        <w:spacing w:before="100" w:beforeAutospacing="1" w:after="100" w:afterAutospacing="1" w:line="240" w:lineRule="auto"/>
        <w:outlineLvl w:val="1"/>
        <w:rPr>
          <w:rFonts w:ascii="Times New Roman" w:eastAsia="Times New Roman" w:hAnsi="Times New Roman" w:cs="Times New Roman"/>
          <w:b/>
          <w:bCs/>
          <w:sz w:val="36"/>
          <w:szCs w:val="36"/>
          <w:lang w:val="de-LI" w:eastAsia="de-LI"/>
        </w:rPr>
      </w:pPr>
      <w:r w:rsidRPr="00B03A41">
        <w:rPr>
          <w:rFonts w:ascii="Times New Roman" w:eastAsia="Times New Roman" w:hAnsi="Times New Roman" w:cs="Times New Roman"/>
          <w:b/>
          <w:bCs/>
          <w:sz w:val="36"/>
          <w:szCs w:val="36"/>
          <w:lang w:val="de-LI" w:eastAsia="de-LI"/>
        </w:rPr>
        <w:t>Eine Zukunft durch Bildung</w:t>
      </w:r>
    </w:p>
    <w:p w:rsidR="00B03A41" w:rsidRPr="00B03A41" w:rsidRDefault="00B03A41" w:rsidP="00B03A41">
      <w:pPr>
        <w:spacing w:before="100" w:beforeAutospacing="1" w:after="100" w:afterAutospacing="1" w:line="240" w:lineRule="auto"/>
        <w:rPr>
          <w:rFonts w:ascii="Times New Roman" w:eastAsia="Times New Roman" w:hAnsi="Times New Roman" w:cs="Times New Roman"/>
          <w:sz w:val="24"/>
          <w:lang w:val="de-LI" w:eastAsia="de-LI"/>
        </w:rPr>
      </w:pPr>
      <w:r w:rsidRPr="00B03A41">
        <w:rPr>
          <w:rFonts w:ascii="Times New Roman" w:eastAsia="Times New Roman" w:hAnsi="Times New Roman" w:cs="Times New Roman"/>
          <w:b/>
          <w:bCs/>
          <w:sz w:val="24"/>
          <w:lang w:val="de-LI" w:eastAsia="de-LI"/>
        </w:rPr>
        <w:t xml:space="preserve">Die Bildung eines Mädchens wirkt sich direkt auf verbesserte Gesundheitsbedingungen, Wirtschaftswachstum und Gemeinschaftsbildung aus und hat dadurch einen starken </w:t>
      </w:r>
      <w:proofErr w:type="spellStart"/>
      <w:r w:rsidRPr="00B03A41">
        <w:rPr>
          <w:rFonts w:ascii="Times New Roman" w:eastAsia="Times New Roman" w:hAnsi="Times New Roman" w:cs="Times New Roman"/>
          <w:b/>
          <w:bCs/>
          <w:sz w:val="24"/>
          <w:lang w:val="de-LI" w:eastAsia="de-LI"/>
        </w:rPr>
        <w:t>multiplikatorischen</w:t>
      </w:r>
      <w:proofErr w:type="spellEnd"/>
      <w:r w:rsidRPr="00B03A41">
        <w:rPr>
          <w:rFonts w:ascii="Times New Roman" w:eastAsia="Times New Roman" w:hAnsi="Times New Roman" w:cs="Times New Roman"/>
          <w:b/>
          <w:bCs/>
          <w:sz w:val="24"/>
          <w:lang w:val="de-LI" w:eastAsia="de-LI"/>
        </w:rPr>
        <w:t xml:space="preserve"> Effekt für Familien, Städte, Gemeinden und Länder.</w:t>
      </w:r>
    </w:p>
    <w:p w:rsidR="00B03A41" w:rsidRPr="00B03A41" w:rsidRDefault="00B03A41" w:rsidP="00B03A41">
      <w:pPr>
        <w:spacing w:after="0" w:line="240" w:lineRule="auto"/>
        <w:jc w:val="center"/>
        <w:rPr>
          <w:rFonts w:ascii="Times New Roman" w:eastAsia="Times New Roman" w:hAnsi="Times New Roman" w:cs="Times New Roman"/>
          <w:sz w:val="24"/>
          <w:lang w:val="de-LI" w:eastAsia="de-LI"/>
        </w:rPr>
      </w:pPr>
      <w:r>
        <w:rPr>
          <w:rFonts w:ascii="Times New Roman" w:eastAsia="Times New Roman" w:hAnsi="Times New Roman" w:cs="Times New Roman"/>
          <w:noProof/>
          <w:sz w:val="24"/>
          <w:lang w:val="de-LI" w:eastAsia="de-LI"/>
        </w:rPr>
        <w:drawing>
          <wp:inline distT="0" distB="0" distL="0" distR="0">
            <wp:extent cx="6477000" cy="3162300"/>
            <wp:effectExtent l="0" t="0" r="0" b="0"/>
            <wp:docPr id="1" name="Grafik 1" descr="Bil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u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0" cy="3162300"/>
                    </a:xfrm>
                    <a:prstGeom prst="rect">
                      <a:avLst/>
                    </a:prstGeom>
                    <a:noFill/>
                    <a:ln>
                      <a:noFill/>
                    </a:ln>
                  </pic:spPr>
                </pic:pic>
              </a:graphicData>
            </a:graphic>
          </wp:inline>
        </w:drawing>
      </w:r>
    </w:p>
    <w:p w:rsidR="00B03A41" w:rsidRPr="00B03A41" w:rsidRDefault="00B03A41" w:rsidP="00B03A41">
      <w:pPr>
        <w:spacing w:before="100" w:beforeAutospacing="1" w:after="100" w:afterAutospacing="1" w:line="240" w:lineRule="auto"/>
        <w:rPr>
          <w:rFonts w:ascii="Times New Roman" w:eastAsia="Times New Roman" w:hAnsi="Times New Roman" w:cs="Times New Roman"/>
          <w:sz w:val="24"/>
          <w:lang w:val="de-LI" w:eastAsia="de-LI"/>
        </w:rPr>
      </w:pPr>
      <w:r w:rsidRPr="00B03A41">
        <w:rPr>
          <w:rFonts w:ascii="Times New Roman" w:eastAsia="Times New Roman" w:hAnsi="Times New Roman" w:cs="Times New Roman"/>
          <w:sz w:val="24"/>
          <w:lang w:val="de-LI" w:eastAsia="de-LI"/>
        </w:rPr>
        <w:t xml:space="preserve">32 Millionen Kinder im </w:t>
      </w:r>
      <w:proofErr w:type="spellStart"/>
      <w:r w:rsidRPr="00B03A41">
        <w:rPr>
          <w:rFonts w:ascii="Times New Roman" w:eastAsia="Times New Roman" w:hAnsi="Times New Roman" w:cs="Times New Roman"/>
          <w:sz w:val="24"/>
          <w:lang w:val="de-LI" w:eastAsia="de-LI"/>
        </w:rPr>
        <w:t>subsaharischen</w:t>
      </w:r>
      <w:proofErr w:type="spellEnd"/>
      <w:r w:rsidRPr="00B03A41">
        <w:rPr>
          <w:rFonts w:ascii="Times New Roman" w:eastAsia="Times New Roman" w:hAnsi="Times New Roman" w:cs="Times New Roman"/>
          <w:sz w:val="24"/>
          <w:lang w:val="de-LI" w:eastAsia="de-LI"/>
        </w:rPr>
        <w:t xml:space="preserve"> Afrika können nicht zur Schule gehen. 54 % von ihnen sind Mädchen.</w:t>
      </w:r>
      <w:bookmarkStart w:id="0" w:name="_ftnref"/>
      <w:r w:rsidRPr="00B03A41">
        <w:rPr>
          <w:rFonts w:ascii="Times New Roman" w:eastAsia="Times New Roman" w:hAnsi="Times New Roman" w:cs="Times New Roman"/>
          <w:sz w:val="24"/>
          <w:lang w:val="de-LI" w:eastAsia="de-LI"/>
        </w:rPr>
        <w:fldChar w:fldCharType="begin"/>
      </w:r>
      <w:r w:rsidRPr="00B03A41">
        <w:rPr>
          <w:rFonts w:ascii="Times New Roman" w:eastAsia="Times New Roman" w:hAnsi="Times New Roman" w:cs="Times New Roman"/>
          <w:sz w:val="24"/>
          <w:lang w:val="de-LI" w:eastAsia="de-LI"/>
        </w:rPr>
        <w:instrText xml:space="preserve"> HYPERLINK "http://www.one.org/c/de/brennpunkte/3820/" \l "_ftn1" \o "" </w:instrText>
      </w:r>
      <w:r w:rsidRPr="00B03A41">
        <w:rPr>
          <w:rFonts w:ascii="Times New Roman" w:eastAsia="Times New Roman" w:hAnsi="Times New Roman" w:cs="Times New Roman"/>
          <w:sz w:val="24"/>
          <w:lang w:val="de-LI" w:eastAsia="de-LI"/>
        </w:rPr>
        <w:fldChar w:fldCharType="separate"/>
      </w:r>
      <w:r w:rsidRPr="00B03A41">
        <w:rPr>
          <w:rFonts w:ascii="Times New Roman" w:eastAsia="Times New Roman" w:hAnsi="Times New Roman" w:cs="Times New Roman"/>
          <w:color w:val="0000FF"/>
          <w:sz w:val="24"/>
          <w:u w:val="single"/>
          <w:lang w:val="de-LI" w:eastAsia="de-LI"/>
        </w:rPr>
        <w:t>[1]</w:t>
      </w:r>
      <w:r w:rsidRPr="00B03A41">
        <w:rPr>
          <w:rFonts w:ascii="Times New Roman" w:eastAsia="Times New Roman" w:hAnsi="Times New Roman" w:cs="Times New Roman"/>
          <w:sz w:val="24"/>
          <w:lang w:val="de-LI" w:eastAsia="de-LI"/>
        </w:rPr>
        <w:fldChar w:fldCharType="end"/>
      </w:r>
      <w:r w:rsidRPr="00B03A41">
        <w:rPr>
          <w:rFonts w:ascii="Times New Roman" w:eastAsia="Times New Roman" w:hAnsi="Times New Roman" w:cs="Times New Roman"/>
          <w:sz w:val="24"/>
          <w:lang w:val="de-LI" w:eastAsia="de-LI"/>
        </w:rPr>
        <w:t xml:space="preserve"> In vielen armen Familien haben tägliche Haushaltspflichten oder ein dringend benötigtes Zusatzeinkommen Vorrang vor den langfristigen Vorteilen, die mit dem Schulbesuch der Töchter verbunden wären. Für Mädchen ist es daher weit weniger wahrscheinlich als für Jungen, dass sie jemals eine Schule betreten. Zwölf Millionen Mädchen in Subsahara Afrika, werden niemals eingeschult werden —verglichen mit „nur" sieben Millionen Jungen</w:t>
      </w:r>
      <w:hyperlink r:id="rId7" w:anchor="_ftn2" w:tooltip="" w:history="1">
        <w:r w:rsidRPr="00B03A41">
          <w:rPr>
            <w:rFonts w:ascii="Times New Roman" w:eastAsia="Times New Roman" w:hAnsi="Times New Roman" w:cs="Times New Roman"/>
            <w:color w:val="0000FF"/>
            <w:sz w:val="24"/>
            <w:u w:val="single"/>
            <w:lang w:val="de-LI" w:eastAsia="de-LI"/>
          </w:rPr>
          <w:t>[2]</w:t>
        </w:r>
      </w:hyperlink>
      <w:bookmarkEnd w:id="0"/>
      <w:r w:rsidRPr="00B03A41">
        <w:rPr>
          <w:rFonts w:ascii="Times New Roman" w:eastAsia="Times New Roman" w:hAnsi="Times New Roman" w:cs="Times New Roman"/>
          <w:sz w:val="24"/>
          <w:lang w:val="de-LI" w:eastAsia="de-LI"/>
        </w:rPr>
        <w:t xml:space="preserve"> Nach Schuleintritt brechen viele Mädchen zudem ihre Schulausbildung oft ab oder setzen nach dem ersten Abschluss ihre Bildung nicht fort.</w:t>
      </w:r>
    </w:p>
    <w:p w:rsidR="00B03A41" w:rsidRPr="00B03A41" w:rsidRDefault="00B03A41" w:rsidP="00B03A41">
      <w:pPr>
        <w:spacing w:before="100" w:beforeAutospacing="1" w:after="100" w:afterAutospacing="1" w:line="240" w:lineRule="auto"/>
        <w:rPr>
          <w:rFonts w:ascii="Times New Roman" w:eastAsia="Times New Roman" w:hAnsi="Times New Roman" w:cs="Times New Roman"/>
          <w:sz w:val="24"/>
          <w:lang w:val="de-LI" w:eastAsia="de-LI"/>
        </w:rPr>
      </w:pPr>
      <w:r w:rsidRPr="00B03A41">
        <w:rPr>
          <w:rFonts w:ascii="Times New Roman" w:eastAsia="Times New Roman" w:hAnsi="Times New Roman" w:cs="Times New Roman"/>
          <w:sz w:val="24"/>
          <w:lang w:val="de-LI" w:eastAsia="de-LI"/>
        </w:rPr>
        <w:t>Gebildete Mädchen werden im Vergleich zu ihren Altersgenossinnen ohne schulische Bildung mit großer Wahrscheinlichkeit später heiraten, weniger Kinder bekommen und in die Gesundheit und Ausbildung ihrer Nachkommen investieren. Sie haben auch bessere Voraussetzungen, eine Arbeit zu finden, genießen häufig einen höheren Stellenwert in ihren Familien und sind aktiver in ihren Gemeinden.</w:t>
      </w:r>
    </w:p>
    <w:p w:rsidR="00B03A41" w:rsidRPr="00B03A41" w:rsidRDefault="00B03A41" w:rsidP="00B03A41">
      <w:pPr>
        <w:spacing w:after="0" w:line="240" w:lineRule="auto"/>
        <w:rPr>
          <w:rFonts w:ascii="Times New Roman" w:eastAsia="Times New Roman" w:hAnsi="Times New Roman" w:cs="Times New Roman"/>
          <w:sz w:val="24"/>
          <w:lang w:val="de-LI" w:eastAsia="de-LI"/>
        </w:rPr>
      </w:pPr>
      <w:r w:rsidRPr="00B03A41">
        <w:rPr>
          <w:rFonts w:ascii="Times New Roman" w:eastAsia="Times New Roman" w:hAnsi="Times New Roman" w:cs="Times New Roman"/>
          <w:b/>
          <w:bCs/>
          <w:sz w:val="24"/>
          <w:lang w:val="de-LI" w:eastAsia="de-LI"/>
        </w:rPr>
        <w:t>Anmerkungen</w:t>
      </w:r>
      <w:r w:rsidRPr="00B03A41">
        <w:rPr>
          <w:rFonts w:ascii="Times New Roman" w:eastAsia="Times New Roman" w:hAnsi="Times New Roman" w:cs="Times New Roman"/>
          <w:sz w:val="24"/>
          <w:lang w:val="de-LI" w:eastAsia="de-LI"/>
        </w:rPr>
        <w:t xml:space="preserve"> </w:t>
      </w:r>
    </w:p>
    <w:bookmarkStart w:id="1" w:name="_ftn1"/>
    <w:p w:rsidR="00B03A41" w:rsidRPr="00B03A41" w:rsidRDefault="00B03A41" w:rsidP="00B03A41">
      <w:pPr>
        <w:spacing w:before="100" w:beforeAutospacing="1" w:after="100" w:afterAutospacing="1" w:line="240" w:lineRule="auto"/>
        <w:rPr>
          <w:rFonts w:ascii="Times New Roman" w:eastAsia="Times New Roman" w:hAnsi="Times New Roman" w:cs="Times New Roman"/>
          <w:color w:val="666666"/>
          <w:sz w:val="15"/>
          <w:szCs w:val="15"/>
          <w:lang w:val="de-LI" w:eastAsia="de-LI"/>
        </w:rPr>
      </w:pPr>
      <w:r w:rsidRPr="00B03A41">
        <w:rPr>
          <w:rFonts w:ascii="Times New Roman" w:eastAsia="Times New Roman" w:hAnsi="Times New Roman" w:cs="Times New Roman"/>
          <w:color w:val="666666"/>
          <w:sz w:val="15"/>
          <w:szCs w:val="15"/>
          <w:lang w:val="de-LI" w:eastAsia="de-LI"/>
        </w:rPr>
        <w:fldChar w:fldCharType="begin"/>
      </w:r>
      <w:r w:rsidRPr="00B03A41">
        <w:rPr>
          <w:rFonts w:ascii="Times New Roman" w:eastAsia="Times New Roman" w:hAnsi="Times New Roman" w:cs="Times New Roman"/>
          <w:color w:val="666666"/>
          <w:sz w:val="15"/>
          <w:szCs w:val="15"/>
          <w:lang w:val="de-LI" w:eastAsia="de-LI"/>
        </w:rPr>
        <w:instrText xml:space="preserve"> HYPERLINK "http://www.one.org/c/de/brennpunkte/3820/" \l "_ftnref" \o "" </w:instrText>
      </w:r>
      <w:r w:rsidRPr="00B03A41">
        <w:rPr>
          <w:rFonts w:ascii="Times New Roman" w:eastAsia="Times New Roman" w:hAnsi="Times New Roman" w:cs="Times New Roman"/>
          <w:color w:val="666666"/>
          <w:sz w:val="15"/>
          <w:szCs w:val="15"/>
          <w:lang w:val="de-LI" w:eastAsia="de-LI"/>
        </w:rPr>
        <w:fldChar w:fldCharType="separate"/>
      </w:r>
      <w:r w:rsidRPr="00B03A41">
        <w:rPr>
          <w:rFonts w:ascii="Times New Roman" w:eastAsia="Times New Roman" w:hAnsi="Times New Roman" w:cs="Times New Roman"/>
          <w:color w:val="0000FF"/>
          <w:sz w:val="15"/>
          <w:szCs w:val="15"/>
          <w:u w:val="single"/>
          <w:lang w:val="de-LI" w:eastAsia="de-LI"/>
        </w:rPr>
        <w:t>1.</w:t>
      </w:r>
      <w:r w:rsidRPr="00B03A41">
        <w:rPr>
          <w:rFonts w:ascii="Times New Roman" w:eastAsia="Times New Roman" w:hAnsi="Times New Roman" w:cs="Times New Roman"/>
          <w:color w:val="666666"/>
          <w:sz w:val="15"/>
          <w:szCs w:val="15"/>
          <w:lang w:val="de-LI" w:eastAsia="de-LI"/>
        </w:rPr>
        <w:fldChar w:fldCharType="end"/>
      </w:r>
      <w:bookmarkEnd w:id="1"/>
      <w:r w:rsidRPr="00B03A41">
        <w:rPr>
          <w:rFonts w:ascii="Times New Roman" w:eastAsia="Times New Roman" w:hAnsi="Times New Roman" w:cs="Times New Roman"/>
          <w:color w:val="666666"/>
          <w:sz w:val="15"/>
          <w:szCs w:val="15"/>
          <w:lang w:val="de-LI" w:eastAsia="de-LI"/>
        </w:rPr>
        <w:t xml:space="preserve"> UNESCO. 2010. „Education </w:t>
      </w:r>
      <w:proofErr w:type="spellStart"/>
      <w:r w:rsidRPr="00B03A41">
        <w:rPr>
          <w:rFonts w:ascii="Times New Roman" w:eastAsia="Times New Roman" w:hAnsi="Times New Roman" w:cs="Times New Roman"/>
          <w:color w:val="666666"/>
          <w:sz w:val="15"/>
          <w:szCs w:val="15"/>
          <w:lang w:val="de-LI" w:eastAsia="de-LI"/>
        </w:rPr>
        <w:t>for</w:t>
      </w:r>
      <w:proofErr w:type="spellEnd"/>
      <w:r w:rsidRPr="00B03A41">
        <w:rPr>
          <w:rFonts w:ascii="Times New Roman" w:eastAsia="Times New Roman" w:hAnsi="Times New Roman" w:cs="Times New Roman"/>
          <w:color w:val="666666"/>
          <w:sz w:val="15"/>
          <w:szCs w:val="15"/>
          <w:lang w:val="de-LI" w:eastAsia="de-LI"/>
        </w:rPr>
        <w:t xml:space="preserve"> All Global Monitoring Report 2010". Table 5. p. 346.</w:t>
      </w:r>
    </w:p>
    <w:bookmarkStart w:id="2" w:name="_ftn2"/>
    <w:p w:rsidR="00B03A41" w:rsidRPr="00B03A41" w:rsidRDefault="00B03A41" w:rsidP="00B03A41">
      <w:pPr>
        <w:spacing w:before="100" w:beforeAutospacing="1" w:after="100" w:afterAutospacing="1" w:line="240" w:lineRule="auto"/>
        <w:rPr>
          <w:rFonts w:ascii="Times New Roman" w:eastAsia="Times New Roman" w:hAnsi="Times New Roman" w:cs="Times New Roman"/>
          <w:color w:val="666666"/>
          <w:sz w:val="15"/>
          <w:szCs w:val="15"/>
          <w:lang w:val="de-LI" w:eastAsia="de-LI"/>
        </w:rPr>
      </w:pPr>
      <w:r w:rsidRPr="00B03A41">
        <w:rPr>
          <w:rFonts w:ascii="Times New Roman" w:eastAsia="Times New Roman" w:hAnsi="Times New Roman" w:cs="Times New Roman"/>
          <w:color w:val="666666"/>
          <w:sz w:val="15"/>
          <w:szCs w:val="15"/>
          <w:lang w:val="de-LI" w:eastAsia="de-LI"/>
        </w:rPr>
        <w:fldChar w:fldCharType="begin"/>
      </w:r>
      <w:r w:rsidRPr="00B03A41">
        <w:rPr>
          <w:rFonts w:ascii="Times New Roman" w:eastAsia="Times New Roman" w:hAnsi="Times New Roman" w:cs="Times New Roman"/>
          <w:color w:val="666666"/>
          <w:sz w:val="15"/>
          <w:szCs w:val="15"/>
          <w:lang w:val="de-LI" w:eastAsia="de-LI"/>
        </w:rPr>
        <w:instrText xml:space="preserve"> HYPERLINK "http://www.one.org/c/de/brennpunkte/3820/" \l "_ftnref" \o "" </w:instrText>
      </w:r>
      <w:r w:rsidRPr="00B03A41">
        <w:rPr>
          <w:rFonts w:ascii="Times New Roman" w:eastAsia="Times New Roman" w:hAnsi="Times New Roman" w:cs="Times New Roman"/>
          <w:color w:val="666666"/>
          <w:sz w:val="15"/>
          <w:szCs w:val="15"/>
          <w:lang w:val="de-LI" w:eastAsia="de-LI"/>
        </w:rPr>
        <w:fldChar w:fldCharType="separate"/>
      </w:r>
      <w:r w:rsidRPr="00B03A41">
        <w:rPr>
          <w:rFonts w:ascii="Times New Roman" w:eastAsia="Times New Roman" w:hAnsi="Times New Roman" w:cs="Times New Roman"/>
          <w:color w:val="0000FF"/>
          <w:sz w:val="15"/>
          <w:szCs w:val="15"/>
          <w:u w:val="single"/>
          <w:lang w:val="de-LI" w:eastAsia="de-LI"/>
        </w:rPr>
        <w:t>2.</w:t>
      </w:r>
      <w:r w:rsidRPr="00B03A41">
        <w:rPr>
          <w:rFonts w:ascii="Times New Roman" w:eastAsia="Times New Roman" w:hAnsi="Times New Roman" w:cs="Times New Roman"/>
          <w:color w:val="666666"/>
          <w:sz w:val="15"/>
          <w:szCs w:val="15"/>
          <w:lang w:val="de-LI" w:eastAsia="de-LI"/>
        </w:rPr>
        <w:fldChar w:fldCharType="end"/>
      </w:r>
      <w:bookmarkEnd w:id="2"/>
      <w:r w:rsidRPr="00B03A41">
        <w:rPr>
          <w:rFonts w:ascii="Times New Roman" w:eastAsia="Times New Roman" w:hAnsi="Times New Roman" w:cs="Times New Roman"/>
          <w:color w:val="666666"/>
          <w:sz w:val="15"/>
          <w:szCs w:val="15"/>
          <w:lang w:val="de-LI" w:eastAsia="de-LI"/>
        </w:rPr>
        <w:t xml:space="preserve"> Ibid., p. 60</w:t>
      </w:r>
    </w:p>
    <w:p w:rsidR="00E17DC0" w:rsidRDefault="00E17DC0">
      <w:bookmarkStart w:id="3" w:name="_GoBack"/>
      <w:bookmarkEnd w:id="3"/>
    </w:p>
    <w:sectPr w:rsidR="00E17D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A41"/>
    <w:rsid w:val="00B03A41"/>
    <w:rsid w:val="00E17DC0"/>
  </w:rsids>
  <m:mathPr>
    <m:mathFont m:val="Cambria Math"/>
    <m:brkBin m:val="before"/>
    <m:brkBinSub m:val="--"/>
    <m:smallFrac m:val="0"/>
    <m:dispDef/>
    <m:lMargin m:val="0"/>
    <m:rMargin m:val="0"/>
    <m:defJc m:val="centerGroup"/>
    <m:wrapIndent m:val="1440"/>
    <m:intLim m:val="subSup"/>
    <m:naryLim m:val="undOvr"/>
  </m:mathPr>
  <w:themeFontLang w:val="de-L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sz w:val="21"/>
        <w:szCs w:val="24"/>
        <w:lang w:val="de-L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CH"/>
    </w:rPr>
  </w:style>
  <w:style w:type="paragraph" w:styleId="berschrift2">
    <w:name w:val="heading 2"/>
    <w:basedOn w:val="Standard"/>
    <w:link w:val="berschrift2Zchn"/>
    <w:uiPriority w:val="9"/>
    <w:qFormat/>
    <w:rsid w:val="00B03A41"/>
    <w:pPr>
      <w:spacing w:before="100" w:beforeAutospacing="1" w:after="100" w:afterAutospacing="1" w:line="240" w:lineRule="auto"/>
      <w:outlineLvl w:val="1"/>
    </w:pPr>
    <w:rPr>
      <w:rFonts w:ascii="Times New Roman" w:eastAsia="Times New Roman" w:hAnsi="Times New Roman" w:cs="Times New Roman"/>
      <w:b/>
      <w:bCs/>
      <w:sz w:val="36"/>
      <w:szCs w:val="36"/>
      <w:lang w:val="de-LI" w:eastAsia="de-L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03A41"/>
    <w:rPr>
      <w:rFonts w:ascii="Times New Roman" w:eastAsia="Times New Roman" w:hAnsi="Times New Roman" w:cs="Times New Roman"/>
      <w:b/>
      <w:bCs/>
      <w:sz w:val="36"/>
      <w:szCs w:val="36"/>
      <w:lang w:eastAsia="de-LI"/>
    </w:rPr>
  </w:style>
  <w:style w:type="paragraph" w:styleId="StandardWeb">
    <w:name w:val="Normal (Web)"/>
    <w:basedOn w:val="Standard"/>
    <w:uiPriority w:val="99"/>
    <w:semiHidden/>
    <w:unhideWhenUsed/>
    <w:rsid w:val="00B03A41"/>
    <w:pPr>
      <w:spacing w:before="100" w:beforeAutospacing="1" w:after="100" w:afterAutospacing="1" w:line="240" w:lineRule="auto"/>
    </w:pPr>
    <w:rPr>
      <w:rFonts w:ascii="Times New Roman" w:eastAsia="Times New Roman" w:hAnsi="Times New Roman" w:cs="Times New Roman"/>
      <w:sz w:val="24"/>
      <w:lang w:val="de-LI" w:eastAsia="de-LI"/>
    </w:rPr>
  </w:style>
  <w:style w:type="character" w:styleId="Hyperlink">
    <w:name w:val="Hyperlink"/>
    <w:basedOn w:val="Absatz-Standardschriftart"/>
    <w:uiPriority w:val="99"/>
    <w:semiHidden/>
    <w:unhideWhenUsed/>
    <w:rsid w:val="00B03A41"/>
    <w:rPr>
      <w:color w:val="0000FF"/>
      <w:u w:val="single"/>
    </w:rPr>
  </w:style>
  <w:style w:type="paragraph" w:styleId="Sprechblasentext">
    <w:name w:val="Balloon Text"/>
    <w:basedOn w:val="Standard"/>
    <w:link w:val="SprechblasentextZchn"/>
    <w:uiPriority w:val="99"/>
    <w:semiHidden/>
    <w:unhideWhenUsed/>
    <w:rsid w:val="00B03A4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A41"/>
    <w:rPr>
      <w:rFonts w:ascii="Tahoma" w:hAnsi="Tahoma" w:cs="Tahoma"/>
      <w:sz w:val="16"/>
      <w:szCs w:val="16"/>
      <w:lang w:val="de-CH"/>
    </w:rPr>
  </w:style>
  <w:style w:type="character" w:styleId="Fett">
    <w:name w:val="Strong"/>
    <w:basedOn w:val="Absatz-Standardschriftart"/>
    <w:uiPriority w:val="22"/>
    <w:qFormat/>
    <w:rsid w:val="00B03A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sz w:val="21"/>
        <w:szCs w:val="24"/>
        <w:lang w:val="de-L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CH"/>
    </w:rPr>
  </w:style>
  <w:style w:type="paragraph" w:styleId="berschrift2">
    <w:name w:val="heading 2"/>
    <w:basedOn w:val="Standard"/>
    <w:link w:val="berschrift2Zchn"/>
    <w:uiPriority w:val="9"/>
    <w:qFormat/>
    <w:rsid w:val="00B03A41"/>
    <w:pPr>
      <w:spacing w:before="100" w:beforeAutospacing="1" w:after="100" w:afterAutospacing="1" w:line="240" w:lineRule="auto"/>
      <w:outlineLvl w:val="1"/>
    </w:pPr>
    <w:rPr>
      <w:rFonts w:ascii="Times New Roman" w:eastAsia="Times New Roman" w:hAnsi="Times New Roman" w:cs="Times New Roman"/>
      <w:b/>
      <w:bCs/>
      <w:sz w:val="36"/>
      <w:szCs w:val="36"/>
      <w:lang w:val="de-LI" w:eastAsia="de-L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03A41"/>
    <w:rPr>
      <w:rFonts w:ascii="Times New Roman" w:eastAsia="Times New Roman" w:hAnsi="Times New Roman" w:cs="Times New Roman"/>
      <w:b/>
      <w:bCs/>
      <w:sz w:val="36"/>
      <w:szCs w:val="36"/>
      <w:lang w:eastAsia="de-LI"/>
    </w:rPr>
  </w:style>
  <w:style w:type="paragraph" w:styleId="StandardWeb">
    <w:name w:val="Normal (Web)"/>
    <w:basedOn w:val="Standard"/>
    <w:uiPriority w:val="99"/>
    <w:semiHidden/>
    <w:unhideWhenUsed/>
    <w:rsid w:val="00B03A41"/>
    <w:pPr>
      <w:spacing w:before="100" w:beforeAutospacing="1" w:after="100" w:afterAutospacing="1" w:line="240" w:lineRule="auto"/>
    </w:pPr>
    <w:rPr>
      <w:rFonts w:ascii="Times New Roman" w:eastAsia="Times New Roman" w:hAnsi="Times New Roman" w:cs="Times New Roman"/>
      <w:sz w:val="24"/>
      <w:lang w:val="de-LI" w:eastAsia="de-LI"/>
    </w:rPr>
  </w:style>
  <w:style w:type="character" w:styleId="Hyperlink">
    <w:name w:val="Hyperlink"/>
    <w:basedOn w:val="Absatz-Standardschriftart"/>
    <w:uiPriority w:val="99"/>
    <w:semiHidden/>
    <w:unhideWhenUsed/>
    <w:rsid w:val="00B03A41"/>
    <w:rPr>
      <w:color w:val="0000FF"/>
      <w:u w:val="single"/>
    </w:rPr>
  </w:style>
  <w:style w:type="paragraph" w:styleId="Sprechblasentext">
    <w:name w:val="Balloon Text"/>
    <w:basedOn w:val="Standard"/>
    <w:link w:val="SprechblasentextZchn"/>
    <w:uiPriority w:val="99"/>
    <w:semiHidden/>
    <w:unhideWhenUsed/>
    <w:rsid w:val="00B03A4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A41"/>
    <w:rPr>
      <w:rFonts w:ascii="Tahoma" w:hAnsi="Tahoma" w:cs="Tahoma"/>
      <w:sz w:val="16"/>
      <w:szCs w:val="16"/>
      <w:lang w:val="de-CH"/>
    </w:rPr>
  </w:style>
  <w:style w:type="character" w:styleId="Fett">
    <w:name w:val="Strong"/>
    <w:basedOn w:val="Absatz-Standardschriftart"/>
    <w:uiPriority w:val="22"/>
    <w:qFormat/>
    <w:rsid w:val="00B03A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06345">
      <w:bodyDiv w:val="1"/>
      <w:marLeft w:val="0"/>
      <w:marRight w:val="0"/>
      <w:marTop w:val="0"/>
      <w:marBottom w:val="0"/>
      <w:divBdr>
        <w:top w:val="none" w:sz="0" w:space="0" w:color="auto"/>
        <w:left w:val="none" w:sz="0" w:space="0" w:color="auto"/>
        <w:bottom w:val="none" w:sz="0" w:space="0" w:color="auto"/>
        <w:right w:val="none" w:sz="0" w:space="0" w:color="auto"/>
      </w:divBdr>
      <w:divsChild>
        <w:div w:id="2125805983">
          <w:marLeft w:val="0"/>
          <w:marRight w:val="0"/>
          <w:marTop w:val="0"/>
          <w:marBottom w:val="0"/>
          <w:divBdr>
            <w:top w:val="none" w:sz="0" w:space="0" w:color="auto"/>
            <w:left w:val="none" w:sz="0" w:space="0" w:color="auto"/>
            <w:bottom w:val="none" w:sz="0" w:space="0" w:color="auto"/>
            <w:right w:val="none" w:sz="0" w:space="0" w:color="auto"/>
          </w:divBdr>
          <w:divsChild>
            <w:div w:id="934554368">
              <w:marLeft w:val="0"/>
              <w:marRight w:val="0"/>
              <w:marTop w:val="0"/>
              <w:marBottom w:val="0"/>
              <w:divBdr>
                <w:top w:val="none" w:sz="0" w:space="0" w:color="auto"/>
                <w:left w:val="none" w:sz="0" w:space="0" w:color="auto"/>
                <w:bottom w:val="none" w:sz="0" w:space="0" w:color="auto"/>
                <w:right w:val="none" w:sz="0" w:space="0" w:color="auto"/>
              </w:divBdr>
            </w:div>
            <w:div w:id="55570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31397">
      <w:bodyDiv w:val="1"/>
      <w:marLeft w:val="0"/>
      <w:marRight w:val="0"/>
      <w:marTop w:val="0"/>
      <w:marBottom w:val="0"/>
      <w:divBdr>
        <w:top w:val="none" w:sz="0" w:space="0" w:color="auto"/>
        <w:left w:val="none" w:sz="0" w:space="0" w:color="auto"/>
        <w:bottom w:val="none" w:sz="0" w:space="0" w:color="auto"/>
        <w:right w:val="none" w:sz="0" w:space="0" w:color="auto"/>
      </w:divBdr>
      <w:divsChild>
        <w:div w:id="1113668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ne.org/c/de/brennpunkte/38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1512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2012-11-27T13:38:00Z</dcterms:created>
  <dcterms:modified xsi:type="dcterms:W3CDTF">2012-11-27T13:40:00Z</dcterms:modified>
</cp:coreProperties>
</file>